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37" w:rsidRPr="00810837" w:rsidRDefault="00810837" w:rsidP="008108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08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О.С. Мягкова</w:t>
      </w:r>
    </w:p>
    <w:p w:rsidR="00810837" w:rsidRPr="00810837" w:rsidRDefault="00810837" w:rsidP="00810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837" w:rsidRPr="00810837" w:rsidRDefault="00810837" w:rsidP="00810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08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Ренессансный неостоицизм во Франции</w:t>
      </w:r>
    </w:p>
    <w:p w:rsidR="00810837" w:rsidRPr="00810837" w:rsidRDefault="00810837" w:rsidP="00810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837" w:rsidRPr="00810837" w:rsidRDefault="00810837" w:rsidP="0081083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837" w:rsidRDefault="00810837" w:rsidP="008108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Неостоицизм как философское течение позднего Возрождения – один из важнейших элементов интеллектуальн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ой культуры Франции конца XVI –</w:t>
      </w:r>
      <w:r w:rsidRPr="0081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первой половины XVII в. В феномене неостоицизма характерным для р</w:t>
      </w:r>
      <w:r w:rsidRPr="00810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0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нессан</w:t>
      </w:r>
      <w:r w:rsidRPr="008108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0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ной философии образом сочетается обращение к идеям античных авторов с решением политических задач, обсуждавшихся выдающимися мысл</w:t>
      </w:r>
      <w:r w:rsidRPr="008108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0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 эпохи.</w:t>
      </w:r>
    </w:p>
    <w:p w:rsidR="007B5FD1" w:rsidRPr="00810837" w:rsidRDefault="00810837" w:rsidP="008108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докладе будет уделено</w:t>
      </w:r>
      <w:r w:rsidRPr="0081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взглядам ведущего пре</w:t>
      </w:r>
      <w:r w:rsidRPr="008108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10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ставителя неос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тоицизма</w:t>
      </w:r>
      <w:r w:rsidRPr="0081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Гийома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837">
        <w:rPr>
          <w:rFonts w:ascii="Times New Roman" w:eastAsia="Times New Roman" w:hAnsi="Times New Roman" w:cs="Times New Roman"/>
          <w:sz w:val="28"/>
          <w:szCs w:val="28"/>
          <w:lang w:eastAsia="ru-RU"/>
        </w:rPr>
        <w:t>дю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837">
        <w:rPr>
          <w:rFonts w:ascii="Times New Roman" w:eastAsia="Times New Roman" w:hAnsi="Times New Roman" w:cs="Times New Roman"/>
          <w:sz w:val="28"/>
          <w:szCs w:val="28"/>
          <w:lang w:eastAsia="ru-RU"/>
        </w:rPr>
        <w:t>Вэра. Его концепцию можно рассма</w:t>
      </w:r>
      <w:r w:rsidRPr="0081083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1083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ривать не только как систему теоретических воззрений, но и как практич</w:t>
      </w:r>
      <w:r w:rsidRPr="00810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0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ориентированную программу, направленную на преодоление актуал</w:t>
      </w:r>
      <w:r w:rsidRPr="0081083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1083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для того</w:t>
      </w:r>
      <w:bookmarkStart w:id="0" w:name="_GoBack"/>
      <w:bookmarkEnd w:id="0"/>
      <w:r w:rsidRPr="0081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социальных противоречий.</w:t>
      </w:r>
    </w:p>
    <w:sectPr w:rsidR="007B5FD1" w:rsidRPr="00810837" w:rsidSect="00810837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autoHyphenation/>
  <w:characterSpacingControl w:val="doNotCompress"/>
  <w:compat/>
  <w:rsids>
    <w:rsidRoot w:val="00810837"/>
    <w:rsid w:val="007B5FD1"/>
    <w:rsid w:val="0081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620</Characters>
  <Application>Microsoft Office Word</Application>
  <DocSecurity>0</DocSecurity>
  <Lines>9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2021-05-19T19:26:00Z</dcterms:created>
  <dcterms:modified xsi:type="dcterms:W3CDTF">2021-05-19T19:29:00Z</dcterms:modified>
</cp:coreProperties>
</file>