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21" w:rsidRPr="00DB14E5" w:rsidRDefault="00DF5721" w:rsidP="00DF5721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14E5">
        <w:rPr>
          <w:rFonts w:ascii="Times New Roman" w:hAnsi="Times New Roman" w:cs="Times New Roman"/>
          <w:b/>
          <w:sz w:val="24"/>
          <w:szCs w:val="24"/>
        </w:rPr>
        <w:t xml:space="preserve">Рецепция </w:t>
      </w:r>
      <w:r w:rsidR="00D52AE3" w:rsidRPr="00DB14E5">
        <w:rPr>
          <w:rFonts w:ascii="Times New Roman" w:hAnsi="Times New Roman" w:cs="Times New Roman"/>
          <w:b/>
          <w:sz w:val="24"/>
          <w:szCs w:val="24"/>
        </w:rPr>
        <w:t xml:space="preserve">идей Шопенгауэра, Канта и Гегеля в русском </w:t>
      </w:r>
      <w:proofErr w:type="spellStart"/>
      <w:r w:rsidR="00D52AE3" w:rsidRPr="00DB14E5">
        <w:rPr>
          <w:rFonts w:ascii="Times New Roman" w:hAnsi="Times New Roman" w:cs="Times New Roman"/>
          <w:b/>
          <w:sz w:val="24"/>
          <w:szCs w:val="24"/>
        </w:rPr>
        <w:t>эзотеризме</w:t>
      </w:r>
      <w:proofErr w:type="spellEnd"/>
      <w:r w:rsidR="00D52AE3" w:rsidRPr="00DB14E5">
        <w:rPr>
          <w:rFonts w:ascii="Times New Roman" w:hAnsi="Times New Roman" w:cs="Times New Roman"/>
          <w:b/>
          <w:sz w:val="24"/>
          <w:szCs w:val="24"/>
        </w:rPr>
        <w:t xml:space="preserve"> конца</w:t>
      </w:r>
      <w:r w:rsidRPr="00DB1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E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D52AE3" w:rsidRPr="00DB14E5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DB14E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52AE3" w:rsidRPr="00DB14E5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DB14E5">
        <w:rPr>
          <w:rFonts w:ascii="Times New Roman" w:hAnsi="Times New Roman" w:cs="Times New Roman"/>
          <w:b/>
          <w:sz w:val="24"/>
          <w:szCs w:val="24"/>
        </w:rPr>
        <w:t>: вероучение Мо</w:t>
      </w:r>
      <w:r w:rsidR="00DB14E5" w:rsidRPr="00DB14E5">
        <w:rPr>
          <w:rFonts w:ascii="Times New Roman" w:hAnsi="Times New Roman" w:cs="Times New Roman"/>
          <w:b/>
          <w:sz w:val="24"/>
          <w:szCs w:val="24"/>
        </w:rPr>
        <w:t>сковского спиритического кружка</w:t>
      </w:r>
    </w:p>
    <w:p w:rsidR="00DF5721" w:rsidRPr="00DF5721" w:rsidRDefault="00DF5721" w:rsidP="00DF5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FDD" w:rsidRPr="00DF5721" w:rsidRDefault="00DF5721" w:rsidP="00DF572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721">
        <w:rPr>
          <w:rFonts w:ascii="Times New Roman" w:hAnsi="Times New Roman" w:cs="Times New Roman"/>
          <w:sz w:val="24"/>
          <w:szCs w:val="24"/>
        </w:rPr>
        <w:t xml:space="preserve">Доклад посвящен проблеме рецепции идей </w:t>
      </w:r>
      <w:r w:rsidR="00D52AE3">
        <w:rPr>
          <w:rFonts w:ascii="Times New Roman" w:hAnsi="Times New Roman" w:cs="Times New Roman"/>
          <w:sz w:val="24"/>
          <w:szCs w:val="24"/>
        </w:rPr>
        <w:t xml:space="preserve">Шопенгауэра и других представителей немецкой идеалистической философии </w:t>
      </w:r>
      <w:r w:rsidRPr="00DF5721">
        <w:rPr>
          <w:rFonts w:ascii="Times New Roman" w:hAnsi="Times New Roman" w:cs="Times New Roman"/>
          <w:sz w:val="24"/>
          <w:szCs w:val="24"/>
        </w:rPr>
        <w:t xml:space="preserve">в </w:t>
      </w:r>
      <w:r w:rsidR="00D52AE3">
        <w:rPr>
          <w:rFonts w:ascii="Times New Roman" w:hAnsi="Times New Roman" w:cs="Times New Roman"/>
          <w:sz w:val="24"/>
          <w:szCs w:val="24"/>
        </w:rPr>
        <w:t>русском</w:t>
      </w:r>
      <w:r w:rsidRPr="00DF5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721">
        <w:rPr>
          <w:rFonts w:ascii="Times New Roman" w:hAnsi="Times New Roman" w:cs="Times New Roman"/>
          <w:sz w:val="24"/>
          <w:szCs w:val="24"/>
        </w:rPr>
        <w:t>эзотеризме</w:t>
      </w:r>
      <w:proofErr w:type="spellEnd"/>
      <w:r w:rsidR="00D52AE3">
        <w:rPr>
          <w:rFonts w:ascii="Times New Roman" w:hAnsi="Times New Roman" w:cs="Times New Roman"/>
          <w:sz w:val="24"/>
          <w:szCs w:val="24"/>
        </w:rPr>
        <w:t xml:space="preserve"> рубежа XIX–XX вв.</w:t>
      </w:r>
      <w:r w:rsidRPr="00DF5721">
        <w:rPr>
          <w:rFonts w:ascii="Times New Roman" w:hAnsi="Times New Roman" w:cs="Times New Roman"/>
          <w:sz w:val="24"/>
          <w:szCs w:val="24"/>
        </w:rPr>
        <w:t xml:space="preserve"> </w:t>
      </w:r>
      <w:r w:rsidR="00D52AE3">
        <w:rPr>
          <w:rFonts w:ascii="Times New Roman" w:hAnsi="Times New Roman" w:cs="Times New Roman"/>
          <w:sz w:val="24"/>
          <w:szCs w:val="24"/>
        </w:rPr>
        <w:t xml:space="preserve">– </w:t>
      </w:r>
      <w:r w:rsidRPr="00DF5721">
        <w:rPr>
          <w:rFonts w:ascii="Times New Roman" w:hAnsi="Times New Roman" w:cs="Times New Roman"/>
          <w:sz w:val="24"/>
          <w:szCs w:val="24"/>
        </w:rPr>
        <w:t>на примере вероучения Московского спиритического кружка</w:t>
      </w:r>
      <w:r w:rsidR="00A25868">
        <w:rPr>
          <w:rFonts w:ascii="Times New Roman" w:hAnsi="Times New Roman" w:cs="Times New Roman"/>
          <w:sz w:val="24"/>
          <w:szCs w:val="24"/>
        </w:rPr>
        <w:t xml:space="preserve"> (далее МСК)</w:t>
      </w:r>
      <w:r w:rsidRPr="00DF5721">
        <w:rPr>
          <w:rFonts w:ascii="Times New Roman" w:hAnsi="Times New Roman" w:cs="Times New Roman"/>
          <w:sz w:val="24"/>
          <w:szCs w:val="24"/>
        </w:rPr>
        <w:t xml:space="preserve">. Интерес </w:t>
      </w:r>
      <w:r w:rsidR="00A25868">
        <w:rPr>
          <w:rFonts w:ascii="Times New Roman" w:hAnsi="Times New Roman" w:cs="Times New Roman"/>
          <w:sz w:val="24"/>
          <w:szCs w:val="24"/>
        </w:rPr>
        <w:t>участников МСК</w:t>
      </w:r>
      <w:r w:rsidRPr="00DF5721">
        <w:rPr>
          <w:rFonts w:ascii="Times New Roman" w:hAnsi="Times New Roman" w:cs="Times New Roman"/>
          <w:sz w:val="24"/>
          <w:szCs w:val="24"/>
        </w:rPr>
        <w:t xml:space="preserve"> к философии отражал общие для </w:t>
      </w:r>
      <w:proofErr w:type="spellStart"/>
      <w:r w:rsidRPr="00DF5721">
        <w:rPr>
          <w:rFonts w:ascii="Times New Roman" w:hAnsi="Times New Roman" w:cs="Times New Roman"/>
          <w:sz w:val="24"/>
          <w:szCs w:val="24"/>
        </w:rPr>
        <w:t>эзотеризма</w:t>
      </w:r>
      <w:proofErr w:type="spellEnd"/>
      <w:r w:rsidRPr="00DF5721">
        <w:rPr>
          <w:rFonts w:ascii="Times New Roman" w:hAnsi="Times New Roman" w:cs="Times New Roman"/>
          <w:sz w:val="24"/>
          <w:szCs w:val="24"/>
        </w:rPr>
        <w:t xml:space="preserve"> того времени тенденции. Ориентируясь на сочинения немецкого </w:t>
      </w:r>
      <w:proofErr w:type="spellStart"/>
      <w:r w:rsidRPr="00DF5721">
        <w:rPr>
          <w:rFonts w:ascii="Times New Roman" w:hAnsi="Times New Roman" w:cs="Times New Roman"/>
          <w:sz w:val="24"/>
          <w:szCs w:val="24"/>
        </w:rPr>
        <w:t>оккультиста</w:t>
      </w:r>
      <w:proofErr w:type="spellEnd"/>
      <w:r w:rsidRPr="00DF5721">
        <w:rPr>
          <w:rFonts w:ascii="Times New Roman" w:hAnsi="Times New Roman" w:cs="Times New Roman"/>
          <w:sz w:val="24"/>
          <w:szCs w:val="24"/>
        </w:rPr>
        <w:t xml:space="preserve"> и интерпретатора Канта Карла </w:t>
      </w:r>
      <w:proofErr w:type="spellStart"/>
      <w:r w:rsidRPr="00DF5721">
        <w:rPr>
          <w:rFonts w:ascii="Times New Roman" w:hAnsi="Times New Roman" w:cs="Times New Roman"/>
          <w:sz w:val="24"/>
          <w:szCs w:val="24"/>
        </w:rPr>
        <w:t>дю-Преля</w:t>
      </w:r>
      <w:proofErr w:type="spellEnd"/>
      <w:r w:rsidRPr="00DF5721">
        <w:rPr>
          <w:rFonts w:ascii="Times New Roman" w:hAnsi="Times New Roman" w:cs="Times New Roman"/>
          <w:sz w:val="24"/>
          <w:szCs w:val="24"/>
        </w:rPr>
        <w:t>, участники МСК полагали, что «м</w:t>
      </w:r>
      <w:bookmarkStart w:id="0" w:name="_GoBack"/>
      <w:bookmarkEnd w:id="0"/>
      <w:r w:rsidRPr="00DF5721">
        <w:rPr>
          <w:rFonts w:ascii="Times New Roman" w:hAnsi="Times New Roman" w:cs="Times New Roman"/>
          <w:sz w:val="24"/>
          <w:szCs w:val="24"/>
        </w:rPr>
        <w:t xml:space="preserve">едиумические явления» </w:t>
      </w:r>
      <w:r w:rsidR="00D52AE3">
        <w:rPr>
          <w:rFonts w:ascii="Times New Roman" w:hAnsi="Times New Roman" w:cs="Times New Roman"/>
          <w:sz w:val="24"/>
          <w:szCs w:val="24"/>
        </w:rPr>
        <w:t>могут служить</w:t>
      </w:r>
      <w:r w:rsidRPr="00DF5721">
        <w:rPr>
          <w:rFonts w:ascii="Times New Roman" w:hAnsi="Times New Roman" w:cs="Times New Roman"/>
          <w:sz w:val="24"/>
          <w:szCs w:val="24"/>
        </w:rPr>
        <w:t xml:space="preserve"> эмпирическим доказательством существования «трансцендентального субъекта»</w:t>
      </w:r>
      <w:r w:rsidR="00D52AE3">
        <w:rPr>
          <w:rFonts w:ascii="Times New Roman" w:hAnsi="Times New Roman" w:cs="Times New Roman"/>
          <w:sz w:val="24"/>
          <w:szCs w:val="24"/>
        </w:rPr>
        <w:t>,</w:t>
      </w:r>
      <w:r w:rsidRPr="00DF5721">
        <w:rPr>
          <w:rFonts w:ascii="Times New Roman" w:hAnsi="Times New Roman" w:cs="Times New Roman"/>
          <w:sz w:val="24"/>
          <w:szCs w:val="24"/>
        </w:rPr>
        <w:t xml:space="preserve"> и стремились доказать, что Кант был спиритуалистом</w:t>
      </w:r>
      <w:r w:rsidR="00D52AE3">
        <w:rPr>
          <w:rFonts w:ascii="Times New Roman" w:hAnsi="Times New Roman" w:cs="Times New Roman"/>
          <w:sz w:val="24"/>
          <w:szCs w:val="24"/>
        </w:rPr>
        <w:t xml:space="preserve"> (в их понимании)</w:t>
      </w:r>
      <w:r w:rsidRPr="00DF5721">
        <w:rPr>
          <w:rFonts w:ascii="Times New Roman" w:hAnsi="Times New Roman" w:cs="Times New Roman"/>
          <w:sz w:val="24"/>
          <w:szCs w:val="24"/>
        </w:rPr>
        <w:t xml:space="preserve">. </w:t>
      </w:r>
      <w:r w:rsidR="00D52AE3">
        <w:rPr>
          <w:rFonts w:ascii="Times New Roman" w:hAnsi="Times New Roman" w:cs="Times New Roman"/>
          <w:sz w:val="24"/>
          <w:szCs w:val="24"/>
        </w:rPr>
        <w:t>Теория</w:t>
      </w:r>
      <w:r w:rsidRPr="00DF5721">
        <w:rPr>
          <w:rFonts w:ascii="Times New Roman" w:hAnsi="Times New Roman" w:cs="Times New Roman"/>
          <w:sz w:val="24"/>
          <w:szCs w:val="24"/>
        </w:rPr>
        <w:t xml:space="preserve"> Канта о субъективности пространства и времени привлекалась для обоснования возможности медиумизма, исключавшейся в механистической парадигме. Трансформизм Шопенгауэра позволял обосновать идею эволюции «медиумических» способностей человека. </w:t>
      </w:r>
      <w:r w:rsidR="00DB14E5">
        <w:rPr>
          <w:rFonts w:ascii="Times New Roman" w:hAnsi="Times New Roman" w:cs="Times New Roman"/>
          <w:sz w:val="24"/>
          <w:szCs w:val="24"/>
        </w:rPr>
        <w:t>Философия</w:t>
      </w:r>
      <w:r w:rsidRPr="00DF5721">
        <w:rPr>
          <w:rFonts w:ascii="Times New Roman" w:hAnsi="Times New Roman" w:cs="Times New Roman"/>
          <w:sz w:val="24"/>
          <w:szCs w:val="24"/>
        </w:rPr>
        <w:t xml:space="preserve"> Гегеля</w:t>
      </w:r>
      <w:r w:rsidR="00DB14E5">
        <w:rPr>
          <w:rFonts w:ascii="Times New Roman" w:hAnsi="Times New Roman" w:cs="Times New Roman"/>
          <w:sz w:val="24"/>
          <w:szCs w:val="24"/>
        </w:rPr>
        <w:t>, в свою очередь,</w:t>
      </w:r>
      <w:r w:rsidRPr="00DF5721">
        <w:rPr>
          <w:rFonts w:ascii="Times New Roman" w:hAnsi="Times New Roman" w:cs="Times New Roman"/>
          <w:sz w:val="24"/>
          <w:szCs w:val="24"/>
        </w:rPr>
        <w:t xml:space="preserve"> оказала влияние на </w:t>
      </w:r>
      <w:proofErr w:type="spellStart"/>
      <w:r w:rsidRPr="00DF5721">
        <w:rPr>
          <w:rFonts w:ascii="Times New Roman" w:hAnsi="Times New Roman" w:cs="Times New Roman"/>
          <w:sz w:val="24"/>
          <w:szCs w:val="24"/>
        </w:rPr>
        <w:t>историософские</w:t>
      </w:r>
      <w:proofErr w:type="spellEnd"/>
      <w:r w:rsidR="00DB14E5">
        <w:rPr>
          <w:rFonts w:ascii="Times New Roman" w:hAnsi="Times New Roman" w:cs="Times New Roman"/>
          <w:sz w:val="24"/>
          <w:szCs w:val="24"/>
        </w:rPr>
        <w:t xml:space="preserve"> воззрения спиритуалистов. Члены кружка</w:t>
      </w:r>
      <w:r w:rsidRPr="00DF5721">
        <w:rPr>
          <w:rFonts w:ascii="Times New Roman" w:hAnsi="Times New Roman" w:cs="Times New Roman"/>
          <w:sz w:val="24"/>
          <w:szCs w:val="24"/>
        </w:rPr>
        <w:t xml:space="preserve"> рассматривали историю как диалектический процесс, а их представления о нациях и </w:t>
      </w:r>
      <w:r w:rsidR="00DB14E5">
        <w:rPr>
          <w:rFonts w:ascii="Times New Roman" w:hAnsi="Times New Roman" w:cs="Times New Roman"/>
          <w:sz w:val="24"/>
          <w:szCs w:val="24"/>
        </w:rPr>
        <w:t>их месте в истории перекликались</w:t>
      </w:r>
      <w:r w:rsidRPr="00DF5721">
        <w:rPr>
          <w:rFonts w:ascii="Times New Roman" w:hAnsi="Times New Roman" w:cs="Times New Roman"/>
          <w:sz w:val="24"/>
          <w:szCs w:val="24"/>
        </w:rPr>
        <w:t xml:space="preserve"> с концепцией «народного духа».</w:t>
      </w:r>
    </w:p>
    <w:sectPr w:rsidR="00745FDD" w:rsidRPr="00DF5721" w:rsidSect="0003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F5721"/>
    <w:rsid w:val="0003381A"/>
    <w:rsid w:val="00543E84"/>
    <w:rsid w:val="00663148"/>
    <w:rsid w:val="00745FDD"/>
    <w:rsid w:val="009355CE"/>
    <w:rsid w:val="00A25868"/>
    <w:rsid w:val="00D52AE3"/>
    <w:rsid w:val="00DB14E5"/>
    <w:rsid w:val="00DF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1071</Characters>
  <Application>Microsoft Office Word</Application>
  <DocSecurity>0</DocSecurity>
  <Lines>20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user366</dc:creator>
  <cp:lastModifiedBy>-</cp:lastModifiedBy>
  <cp:revision>2</cp:revision>
  <dcterms:created xsi:type="dcterms:W3CDTF">2020-02-25T22:13:00Z</dcterms:created>
  <dcterms:modified xsi:type="dcterms:W3CDTF">2020-02-25T22:13:00Z</dcterms:modified>
</cp:coreProperties>
</file>