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BFF8A">
      <w:pPr>
        <w:ind w:left="-284" w:firstLine="568"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0CD98647">
      <w:pPr>
        <w:ind w:left="-284" w:firstLine="568"/>
        <w:jc w:val="center"/>
        <w:rPr>
          <w:rFonts w:hint="default" w:ascii="Times New Roman" w:hAnsi="Times New Roman" w:cs="Times New Roman"/>
          <w:b w:val="0"/>
          <w:bCs/>
          <w:sz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sz w:val="24"/>
          <w:lang w:val="ru-RU"/>
        </w:rPr>
        <w:t xml:space="preserve">А.Э. </w:t>
      </w:r>
      <w:r>
        <w:rPr>
          <w:rFonts w:ascii="Times New Roman" w:hAnsi="Times New Roman" w:cs="Times New Roman"/>
          <w:b/>
          <w:bCs w:val="0"/>
          <w:sz w:val="24"/>
          <w:lang w:val="ru-RU"/>
        </w:rPr>
        <w:t>Смирнов</w:t>
      </w:r>
      <w:r>
        <w:rPr>
          <w:rFonts w:hint="default" w:ascii="Times New Roman" w:hAnsi="Times New Roman" w:cs="Times New Roman"/>
          <w:b/>
          <w:bCs w:val="0"/>
          <w:sz w:val="24"/>
          <w:lang w:val="ru-RU"/>
        </w:rPr>
        <w:t>, методист кафедры психотравматологии Русской христианской гуманитарной академии им. Ф.М. Достоевского, аспирант РХГА</w:t>
      </w:r>
    </w:p>
    <w:p w14:paraId="70E77247">
      <w:pPr>
        <w:ind w:left="-284" w:firstLine="568"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0234BE8E">
      <w:pPr>
        <w:ind w:left="-284" w:firstLine="568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ПРОБЛЕМА МОНОЛОГИЗАЦИИ ДИСКУРСА В КЛЮЧЕ РАСЩЕПЛЕНИЯ АКТА И СОДЕРЖАНИЯ ВЫСКАЗЫВАНИЯ (ПО М.М. БАХТИНУ)</w:t>
      </w:r>
    </w:p>
    <w:p w14:paraId="55AC7D30">
      <w:pPr>
        <w:ind w:left="-284" w:firstLine="568"/>
        <w:jc w:val="both"/>
        <w:rPr>
          <w:rFonts w:ascii="Times New Roman" w:hAnsi="Times New Roman" w:cs="Times New Roman"/>
          <w:sz w:val="24"/>
        </w:rPr>
      </w:pPr>
    </w:p>
    <w:p w14:paraId="13BB96D6">
      <w:pPr>
        <w:ind w:left="-284" w:firstLine="568"/>
        <w:jc w:val="both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М.М. Бахтин работает в том же поле, что и психоанализ – в поле речи и языка желающего субъекта. Поставив вопрос о том, что же есть в речи такого, что выходило бы за пределы содержания высказывания, но при этом оставалось неразрывно связанным со «словом», Бахтин стал фигурой переноса и обрек свою мысль на «монологизацию».</w:t>
      </w:r>
    </w:p>
    <w:p w14:paraId="63B3825B">
      <w:pPr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В.Л. Махлин справедливо отмечает, что Бахтин был прочитан не в свое время, но «эпоху спустя», когда на интеллектуальной сцене господствовали новые тренды. Отечественная мысль, устав от марксистского официоза и открыв в качестве альтернативы религиозную философию, нашла в лице Бахтина опору и поддержку. Вычитывая из «Философии поступка» экзистенциальные и этически</w:t>
      </w:r>
      <w:r>
        <w:rPr>
          <w:rFonts w:ascii="Times New Roman" w:hAnsi="Times New Roman" w:cs="Times New Roman"/>
          <w:sz w:val="24"/>
          <w:lang w:val="ru-RU"/>
        </w:rPr>
        <w:t>е</w:t>
      </w:r>
      <w:r>
        <w:rPr>
          <w:rFonts w:ascii="Times New Roman" w:hAnsi="Times New Roman" w:cs="Times New Roman"/>
          <w:sz w:val="24"/>
        </w:rPr>
        <w:t xml:space="preserve"> смыслы, она приложила все усилия, чтобы сблизить эти смыслы со взглядами таких философов</w:t>
      </w:r>
      <w:r>
        <w:rPr>
          <w:rFonts w:hint="default"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</w:rPr>
        <w:t xml:space="preserve"> как В.С. Соловьев, П.А. Флоренский, В.В. Розанов и др.</w:t>
      </w:r>
    </w:p>
    <w:p w14:paraId="549BBD22">
      <w:pPr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на родине в работах Бахтина увидели традиционалистский возврат к идеям духовности и соборности, что иронично подметил М.Л. Гаспаров, указав на то, как «ниспровергатель всяческого пиетета оказался сам предметом пиетета» и был «канонизирован веком нового классицизма», то на </w:t>
      </w:r>
      <w:r>
        <w:rPr>
          <w:rFonts w:ascii="Times New Roman" w:hAnsi="Times New Roman" w:cs="Times New Roman"/>
          <w:sz w:val="24"/>
          <w:lang w:val="ru-RU"/>
        </w:rPr>
        <w:t>З</w:t>
      </w:r>
      <w:r>
        <w:rPr>
          <w:rFonts w:ascii="Times New Roman" w:hAnsi="Times New Roman" w:cs="Times New Roman"/>
          <w:sz w:val="24"/>
        </w:rPr>
        <w:t>ападе мысль качнуло в совершенно другую сторону. Восприняв все русское как синоним «революционного», постструктуралистская инициатива вычитала из Бахтина лишь подрывную силу языка и интертекстуальную связь «всего со всем». В результате Бахтин лишился обязательности и строгости, став просто еще одним «союзником» в ряду ниспровергателей «модерна».</w:t>
      </w:r>
    </w:p>
    <w:p w14:paraId="7CDE3F59">
      <w:pPr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Столь разные понимания свидетельствуют не о «диалогическом» прочтении первоисточника, но выступают симптомом на теле самой теории – пренебрегая четкой заповед</w:t>
      </w:r>
      <w:r>
        <w:rPr>
          <w:rFonts w:ascii="Times New Roman" w:hAnsi="Times New Roman" w:cs="Times New Roman"/>
          <w:sz w:val="24"/>
          <w:lang w:val="ru-RU"/>
        </w:rPr>
        <w:t>ью</w:t>
      </w:r>
      <w:r>
        <w:rPr>
          <w:rFonts w:ascii="Times New Roman" w:hAnsi="Times New Roman" w:cs="Times New Roman"/>
          <w:sz w:val="24"/>
        </w:rPr>
        <w:t xml:space="preserve"> самого Бахтина, они монологизируют текст: утверждение единства теоретической мысли оборачивается принцип</w:t>
      </w:r>
      <w:r>
        <w:rPr>
          <w:rFonts w:ascii="Times New Roman" w:hAnsi="Times New Roman" w:cs="Times New Roman"/>
          <w:sz w:val="24"/>
          <w:lang w:val="ru-RU"/>
        </w:rPr>
        <w:t>ом</w:t>
      </w:r>
      <w:r>
        <w:rPr>
          <w:rFonts w:ascii="Times New Roman" w:hAnsi="Times New Roman" w:cs="Times New Roman"/>
          <w:sz w:val="24"/>
        </w:rPr>
        <w:t xml:space="preserve"> единства сознания.</w:t>
      </w:r>
    </w:p>
    <w:p w14:paraId="2647D7CB">
      <w:pPr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и предстает проблематика монологизации так, как она была представлена Бахтиным в «Проблемах творчества Достоевского». Комментируя современников, философ отмечает, что при верной передач</w:t>
      </w:r>
      <w:r>
        <w:rPr>
          <w:rFonts w:ascii="Times New Roman" w:hAnsi="Times New Roman" w:cs="Times New Roman"/>
          <w:sz w:val="24"/>
          <w:lang w:val="ru-RU"/>
        </w:rPr>
        <w:t>е</w:t>
      </w:r>
      <w:r>
        <w:rPr>
          <w:rFonts w:ascii="Times New Roman" w:hAnsi="Times New Roman" w:cs="Times New Roman"/>
          <w:sz w:val="24"/>
        </w:rPr>
        <w:t xml:space="preserve"> содержания романов критики совершают ошибку в том месте, где игнорируют акт высказывания, в результате чего «всякое истинное суждение не закрепляется за личностью, а довлеет некоторому единому системно-монологическому контексту». Но если верная передача содержательно-смысловой составляющей высказывания не гарантирует целостного понимания, то означает это лишь одно – в инстанции высказывания есть несимволизируемый смысловой остаток, который вступает с содержанием в противоречие. Примечательно, что в качестве причины монологизации Бахтин выделяет не интеллектуальную слабость, не дефекты теоретического аппарата, но саму монологическую структуру, которая знать-не-желает об инстанции акта высказывания. Таким образом, проблема монологизации выходит за пределы герменевтики в </w:t>
      </w:r>
      <w:r>
        <w:rPr>
          <w:rFonts w:ascii="Times New Roman" w:hAnsi="Times New Roman" w:cs="Times New Roman"/>
          <w:sz w:val="24"/>
          <w:lang w:val="ru-RU"/>
        </w:rPr>
        <w:t>область</w:t>
      </w:r>
      <w:r>
        <w:rPr>
          <w:rFonts w:ascii="Times New Roman" w:hAnsi="Times New Roman" w:cs="Times New Roman"/>
          <w:sz w:val="24"/>
        </w:rPr>
        <w:t xml:space="preserve"> речи и языка, в область стыка Символического и Реального.</w:t>
      </w:r>
    </w:p>
    <w:p w14:paraId="612ACDBE">
      <w:pPr>
        <w:ind w:left="-284" w:firstLine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нашего доклада – рассмотреть проблему монологизации на двух уровнях: на уровне, где проблема предстает объектом исследовательского интереса М.М. Бахтина</w:t>
      </w:r>
      <w:r>
        <w:rPr>
          <w:rFonts w:hint="default"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</w:rPr>
        <w:t xml:space="preserve"> и на уровне судьбы самой бахтинской теории, которая является для литературоведения подлинной травмой Реального, т</w:t>
      </w:r>
      <w:r>
        <w:rPr>
          <w:rFonts w:ascii="Times New Roman" w:hAnsi="Times New Roman" w:cs="Times New Roman"/>
          <w:sz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  <w:lang w:val="ru-RU"/>
        </w:rPr>
        <w:t>сть</w:t>
      </w:r>
      <w:r>
        <w:rPr>
          <w:rFonts w:ascii="Times New Roman" w:hAnsi="Times New Roman" w:cs="Times New Roman"/>
          <w:sz w:val="24"/>
        </w:rPr>
        <w:t xml:space="preserve"> тем самым смысловым избытком, который не может быть символизирован.</w:t>
      </w:r>
    </w:p>
    <w:p w14:paraId="20DECEF5">
      <w:pPr>
        <w:ind w:left="-284" w:firstLine="568"/>
        <w:jc w:val="both"/>
        <w:rPr>
          <w:rFonts w:ascii="Times New Roman" w:hAnsi="Times New Roman" w:cs="Times New Roman"/>
          <w:sz w:val="24"/>
        </w:rPr>
      </w:pPr>
    </w:p>
    <w:p w14:paraId="50A3A28E">
      <w:pPr>
        <w:ind w:left="-284" w:firstLine="568"/>
        <w:jc w:val="both"/>
        <w:rPr>
          <w:rFonts w:ascii="Times New Roman" w:hAnsi="Times New Roman" w:cs="Times New Roman"/>
          <w:sz w:val="24"/>
        </w:rPr>
      </w:pPr>
    </w:p>
    <w:p w14:paraId="12A19795">
      <w:pPr>
        <w:ind w:left="426" w:hanging="426"/>
        <w:jc w:val="both"/>
        <w:rPr>
          <w:rFonts w:hint="default" w:ascii="Times New Roman" w:hAnsi="Times New Roman" w:cs="Times New Roman"/>
          <w:b w:val="0"/>
          <w:bCs w:val="0"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</w:rPr>
        <w:t>Смежные исследования</w:t>
      </w:r>
      <w:r>
        <w:rPr>
          <w:rFonts w:hint="default" w:ascii="Times New Roman" w:hAnsi="Times New Roman" w:cs="Times New Roman"/>
          <w:b/>
          <w:bCs/>
          <w:sz w:val="24"/>
          <w:lang w:val="ru-RU"/>
        </w:rPr>
        <w:t>:</w:t>
      </w:r>
    </w:p>
    <w:p w14:paraId="2AF9830E"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Лакан Ж</w:t>
      </w:r>
      <w:r>
        <w:rPr>
          <w:rFonts w:ascii="Times New Roman" w:hAnsi="Times New Roman" w:cs="Times New Roman"/>
          <w:sz w:val="24"/>
        </w:rPr>
        <w:t>. – «Функция и поле речи и языка в психоанализе»</w:t>
      </w:r>
    </w:p>
    <w:p w14:paraId="77B3B478"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Деррида Ж</w:t>
      </w:r>
      <w:r>
        <w:rPr>
          <w:rFonts w:ascii="Times New Roman" w:hAnsi="Times New Roman" w:cs="Times New Roman"/>
          <w:sz w:val="24"/>
        </w:rPr>
        <w:t>. – «О грамматологии»</w:t>
      </w:r>
    </w:p>
    <w:p w14:paraId="215397B7"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Деррида Ж</w:t>
      </w:r>
      <w:r>
        <w:rPr>
          <w:rFonts w:ascii="Times New Roman" w:hAnsi="Times New Roman" w:cs="Times New Roman"/>
          <w:sz w:val="24"/>
        </w:rPr>
        <w:t>. – «Призраки Маркса»</w:t>
      </w:r>
    </w:p>
    <w:p w14:paraId="3AB35B02"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Хайдеггер М</w:t>
      </w:r>
      <w:r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  <w:lang w:val="ru-RU"/>
        </w:rPr>
        <w:t>О</w:t>
      </w:r>
      <w:r>
        <w:rPr>
          <w:rFonts w:ascii="Times New Roman" w:hAnsi="Times New Roman" w:cs="Times New Roman"/>
          <w:sz w:val="24"/>
        </w:rPr>
        <w:t>твет Э. Юнгеру «О линии»</w:t>
      </w:r>
    </w:p>
    <w:p w14:paraId="35D749F4"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Одинцов П.С</w:t>
      </w:r>
      <w:r>
        <w:rPr>
          <w:rFonts w:ascii="Times New Roman" w:hAnsi="Times New Roman" w:cs="Times New Roman"/>
          <w:sz w:val="24"/>
        </w:rPr>
        <w:t>. – «Означающее как проблема современной философии»</w:t>
      </w:r>
    </w:p>
    <w:p w14:paraId="1F414137">
      <w:pPr>
        <w:pStyle w:val="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</w:rPr>
        <w:t>Смулянский А.Е</w:t>
      </w:r>
      <w:r>
        <w:rPr>
          <w:rFonts w:ascii="Times New Roman" w:hAnsi="Times New Roman" w:cs="Times New Roman"/>
          <w:sz w:val="24"/>
        </w:rPr>
        <w:t>. – 5</w:t>
      </w:r>
      <w:r>
        <w:rPr>
          <w:rFonts w:hint="default" w:ascii="Times New Roman" w:hAnsi="Times New Roman" w:cs="Times New Roman"/>
          <w:sz w:val="24"/>
          <w:lang w:val="ru-RU"/>
        </w:rPr>
        <w:t>-й</w:t>
      </w:r>
      <w:r>
        <w:rPr>
          <w:rFonts w:ascii="Times New Roman" w:hAnsi="Times New Roman" w:cs="Times New Roman"/>
          <w:sz w:val="24"/>
        </w:rPr>
        <w:t xml:space="preserve"> сезон Лакан-ликбеза «Топология и акт высказывания»</w:t>
      </w:r>
    </w:p>
    <w:p w14:paraId="5E30C9AC"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004B078"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1EE72D3"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F65702F">
      <w:pPr>
        <w:pStyle w:val="7"/>
        <w:numPr>
          <w:ilvl w:val="0"/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М.М. Бахтин работает в том же поле, что и психоанализ – в поле речи и языка желающего субъекта. Поставив вопрос о том, что же есть в речи такого, что выходило бы за пределы содержания высказывания, но при этом оставалось неразрывно связанным со «словом», Бахтин стал фигурой переноса и обрек свою мысль на «монологизацию».</w:t>
      </w:r>
      <w:r>
        <w:rPr>
          <w:rFonts w:hint="default" w:ascii="Times New Roman" w:hAnsi="Times New Roman" w:cs="Times New Roman"/>
          <w:sz w:val="24"/>
          <w:lang w:val="ru-RU"/>
        </w:rPr>
        <w:t xml:space="preserve"> В качестве причины монологизации Бахтин выделяет не интеллектуальную слабость, не дефекты теоретического аппарата, но саму монологическую структуру, которая знать-не-желает об инстанции акта высказывания. Цель доклада – рассмотреть проблему монологизации на двух уровнях: на уровне, где проблема предстает объектом исследовательского интереса М.М. Бахтина, и на уровне судьбы самой бахтинской теории, которая является для литературоведения подлинной травмой Реального, то есть тем самым смысловым избытком, который не может быть символизирован.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6369F"/>
    <w:multiLevelType w:val="multilevel"/>
    <w:tmpl w:val="3C36369F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F5"/>
    <w:rsid w:val="00026C3D"/>
    <w:rsid w:val="001B7E42"/>
    <w:rsid w:val="003A56DE"/>
    <w:rsid w:val="003C1D5E"/>
    <w:rsid w:val="004135D3"/>
    <w:rsid w:val="00457CEA"/>
    <w:rsid w:val="004F5FEC"/>
    <w:rsid w:val="005040B9"/>
    <w:rsid w:val="0057339A"/>
    <w:rsid w:val="006639B1"/>
    <w:rsid w:val="006E215D"/>
    <w:rsid w:val="007724E5"/>
    <w:rsid w:val="007F1A00"/>
    <w:rsid w:val="00873F25"/>
    <w:rsid w:val="008921FF"/>
    <w:rsid w:val="00986FA5"/>
    <w:rsid w:val="009C6F37"/>
    <w:rsid w:val="009F1597"/>
    <w:rsid w:val="00CE5DB0"/>
    <w:rsid w:val="00D4420B"/>
    <w:rsid w:val="00E00577"/>
    <w:rsid w:val="00ED5475"/>
    <w:rsid w:val="00F02516"/>
    <w:rsid w:val="00F81030"/>
    <w:rsid w:val="00F867F5"/>
    <w:rsid w:val="39154896"/>
    <w:rsid w:val="548A1EC3"/>
    <w:rsid w:val="6DC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next w:val="1"/>
    <w:link w:val="6"/>
    <w:qFormat/>
    <w:uiPriority w:val="0"/>
    <w:pPr>
      <w:keepNext/>
      <w:keepLines/>
      <w:spacing w:before="320" w:after="80" w:line="276" w:lineRule="auto"/>
      <w:outlineLvl w:val="2"/>
    </w:pPr>
    <w:rPr>
      <w:rFonts w:ascii="Arial" w:hAnsi="Arial" w:eastAsia="Arial" w:cs="Arial"/>
      <w:color w:val="434343"/>
      <w:sz w:val="28"/>
      <w:szCs w:val="28"/>
      <w:lang w:val="ru"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3 Знак"/>
    <w:basedOn w:val="4"/>
    <w:link w:val="3"/>
    <w:qFormat/>
    <w:uiPriority w:val="0"/>
    <w:rPr>
      <w:rFonts w:ascii="Arial" w:hAnsi="Arial" w:eastAsia="Arial" w:cs="Arial"/>
      <w:color w:val="434343"/>
      <w:sz w:val="28"/>
      <w:szCs w:val="28"/>
      <w:lang w:val="ru"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3025</Characters>
  <Lines>25</Lines>
  <Paragraphs>7</Paragraphs>
  <TotalTime>0</TotalTime>
  <ScaleCrop>false</ScaleCrop>
  <LinksUpToDate>false</LinksUpToDate>
  <CharactersWithSpaces>3548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2025-06-08T09:58:00Z</dcterms:created>
  <dc:creator>Admin</dc:creator>
  <cp:lastModifiedBy>Helen Petrovsky</cp:lastModifiedBy>
  <dcterms:modified xsi:type="dcterms:W3CDTF">2025-06-09T11:56:41Z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303311CD3AF94852B403D6C35D071E09_12</vt:lpwstr>
  </property>
</Properties>
</file>